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Default Extension="jpeg" ContentType="image/jpeg"/>
  <Default Extension="jpg" ContentType="image/jpeg"/>
  <Default Extension="png" ContentType="image/png"/>
  <Default Extension="wmf" ContentType="image/x-wmf"/>
  <Default Extension="gif" ContentType="image/gif"/>
  <Default Extension="tiff" ContentType="image/tiff"/>
  <Default Extension="emf" ContentType="image/x-emf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mc="http://schemas.openxmlformats.org/markup-compatibility/2006" mc:Ignorable="w14 wp14">
  <w:body>
    <w:p>
      <w:pPr>
        <w:jc w:val="center"/>
        <w:rPr>
          <w:b w:val="1"/>
          <w:sz w:val="44.0"/>
          <w:szCs w:val="44.0"/>
        </w:rPr>
      </w:pPr>
      <w:r>
        <w:rPr>
          <w:b w:val="1"/>
          <w:sz w:val="44.0"/>
          <w:szCs w:val="44.0"/>
        </w:rPr>
        <w:t>MİSYON</w:t>
      </w:r>
    </w:p>
    <w:p>
      <w:pPr>
        <w:rPr>
          <w:b w:val="1"/>
          <w:sz w:val="48.0"/>
          <w:szCs w:val="48.0"/>
          <w:rFonts w:ascii="Arial"/>
          <w:color w:val="00B0F0"/>
          <w:rFonts w:cs="+mj-cs"/>
          <w:rFonts w:eastAsia="+mj-ea"/>
          <w:rFonts w:hAnsi="Arial"/>
          <w:shadow/>
          <w:shadow w:val="1"/>
          <w:lang w:val="en-us"/>
        </w:rPr>
      </w:pPr>
      <w:r>
        <w:rPr>
          <w:b w:val="1"/>
          <w:sz w:val="56.0"/>
          <w:szCs w:val="56.0"/>
          <w:rFonts w:ascii="Arial"/>
          <w:color w:val="003399"/>
          <w:rFonts w:cs="+mj-cs"/>
          <w:rFonts w:eastAsia="+mj-ea"/>
          <w:rFonts w:hAnsi="Arial"/>
          <w:shadow/>
          <w:shadow w:val="1"/>
        </w:rPr>
        <w:t>Misyon</w:t>
      </w:r>
      <w:r>
        <w:rPr>
          <w:b w:val="1"/>
          <w:sz w:val="56.0"/>
          <w:szCs w:val="56.0"/>
          <w:rFonts w:ascii="Arial"/>
          <w:color w:val="080808"/>
          <w:rFonts w:cs="+mj-cs"/>
          <w:rFonts w:eastAsia="+mj-ea"/>
          <w:rFonts w:hAnsi="Arial"/>
          <w:shadow/>
          <w:shadow w:val="1"/>
        </w:rPr>
        <w:t>=</w:t>
      </w:r>
      <w:r>
        <w:rPr>
          <w:sz w:val="48.0"/>
          <w:szCs w:val="48.0"/>
          <w:rFonts w:ascii="Arial"/>
          <w:color w:val="FFC000"/>
          <w:rFonts w:cs="+mj-cs"/>
          <w:rFonts w:eastAsia="+mj-ea"/>
          <w:rFonts w:hAnsi="Arial"/>
          <w:shadow/>
          <w:shadow w:val="1"/>
          <w:lang w:val="en-us"/>
        </w:rPr>
        <w:t>NEDEN</w:t>
      </w:r>
      <w:r>
        <w:rPr>
          <w:sz w:val="48.0"/>
          <w:szCs w:val="48.0"/>
          <w:rFonts w:ascii="Arial"/>
          <w:color w:val="FFC000"/>
          <w:rFonts w:cs="+mj-cs"/>
          <w:rFonts w:eastAsia="+mj-ea"/>
          <w:rFonts w:hAnsi="Arial"/>
          <w:shadow/>
          <w:shadow w:val="1"/>
        </w:rPr>
        <w:t>+</w:t>
      </w:r>
      <w:r>
        <w:rPr>
          <w:sz w:val="48.0"/>
          <w:szCs w:val="48.0"/>
          <w:rFonts w:ascii="Algerian"/>
          <w:color w:val="080808"/>
          <w:rFonts w:cs="+mj-cs"/>
          <w:rFonts w:eastAsia="+mj-ea"/>
          <w:rFonts w:hAnsi="Algerian"/>
          <w:shadow/>
          <w:shadow w:val="1"/>
          <w:lang w:val="en-us"/>
        </w:rPr>
        <w:t>NASIL</w:t>
      </w:r>
      <w:r>
        <w:rPr>
          <w:sz w:val="48.0"/>
          <w:szCs w:val="48.0"/>
          <w:rFonts w:ascii="Arial"/>
          <w:color w:val="080808"/>
          <w:rFonts w:cs="+mj-cs"/>
          <w:rFonts w:eastAsia="+mj-ea"/>
          <w:rFonts w:hAnsi="Arial"/>
          <w:shadow/>
          <w:shadow w:val="1"/>
        </w:rPr>
        <w:t>+</w:t>
      </w:r>
      <w:r>
        <w:rPr>
          <w:u w:val="single"/>
          <w:sz w:val="48.0"/>
          <w:szCs w:val="48.0"/>
          <w:rFonts w:ascii="Arial"/>
          <w:color w:val="7030A0"/>
          <w:rFonts w:cs="+mj-cs"/>
          <w:rFonts w:eastAsia="+mj-ea"/>
          <w:rFonts w:hAnsi="Arial"/>
          <w:shadow/>
          <w:shadow w:val="1"/>
          <w:lang w:val="en-us"/>
        </w:rPr>
        <w:t>KİM</w:t>
      </w:r>
      <w:r>
        <w:rPr>
          <w:u w:val="single"/>
          <w:sz w:val="48.0"/>
          <w:szCs w:val="48.0"/>
          <w:rFonts w:ascii="Arial"/>
          <w:color w:val="7030A0"/>
          <w:rFonts w:cs="+mj-cs"/>
          <w:rFonts w:eastAsia="+mj-ea"/>
          <w:rFonts w:hAnsi="Arial"/>
          <w:shadow/>
          <w:shadow w:val="1"/>
        </w:rPr>
        <w:t>E</w:t>
      </w:r>
      <w:r>
        <w:rPr>
          <w:sz w:val="48.0"/>
          <w:szCs w:val="48.0"/>
          <w:rFonts w:ascii="Arial"/>
          <w:color w:val="7030A0"/>
          <w:rFonts w:cs="+mj-cs"/>
          <w:rFonts w:eastAsia="+mj-ea"/>
          <w:rFonts w:hAnsi="Arial"/>
          <w:shadow/>
          <w:shadow w:val="1"/>
        </w:rPr>
        <w:t>+</w:t>
      </w:r>
      <w:r>
        <w:rPr>
          <w:b w:val="1"/>
          <w:sz w:val="48.0"/>
          <w:szCs w:val="48.0"/>
          <w:rFonts w:ascii="Arial"/>
          <w:color w:val="00B0F0"/>
          <w:rFonts w:cs="+mj-cs"/>
          <w:rFonts w:eastAsia="+mj-ea"/>
          <w:rFonts w:hAnsi="Arial"/>
          <w:shadow/>
          <w:shadow w:val="1"/>
          <w:lang w:val="en-us"/>
        </w:rPr>
        <w:t>NE</w:t>
      </w:r>
    </w:p>
    <w:p>
      <w:pPr>
        <w:spacing w:after="0" w:line="240" w:lineRule="auto"/>
        <w:rPr>
          <w:sz w:val="40.0"/>
          <w:szCs w:val="40.0"/>
          <w:rFonts w:ascii="Times New Roman"/>
          <w:rFonts w:cs="Times New Roman"/>
          <w:rFonts w:eastAsia="Times New Roman"/>
          <w:rFonts w:hAnsi="Times New Roman"/>
          <w:lang w:eastAsia="tr-tr"/>
        </w:rPr>
      </w:pPr>
      <w:r>
        <w:rPr>
          <w:b w:val="1"/>
          <w:i w:val="1"/>
          <w:sz w:val="40.0"/>
          <w:szCs w:val="40.0"/>
          <w:rFonts w:ascii="Arial"/>
          <w:color w:val="4D4D4D"/>
          <w:rFonts w:cs="+mn-cs"/>
          <w:rFonts w:eastAsia="+mn-ea"/>
          <w:rFonts w:hAnsi="Arial"/>
          <w:lang w:eastAsia="tr-tr"/>
          <w:kern w:val="24"/>
        </w:rPr>
        <w:t>“</w:t>
      </w:r>
      <w:r>
        <w:rPr>
          <w:b w:val="1"/>
          <w:i w:val="1"/>
          <w:sz w:val="40.0"/>
          <w:szCs w:val="40.0"/>
          <w:rFonts w:ascii="Arial"/>
          <w:color w:val="7030A0"/>
          <w:rFonts w:cs="+mn-cs"/>
          <w:rFonts w:eastAsia="+mn-ea"/>
          <w:rFonts w:hAnsi="Arial"/>
          <w:lang w:eastAsia="tr-tr"/>
          <w:kern w:val="24"/>
        </w:rPr>
        <w:t xml:space="preserve">Kurum ve kuruluşların </w:t>
      </w:r>
      <w:r>
        <w:rPr>
          <w:b w:val="1"/>
          <w:i w:val="1"/>
          <w:sz w:val="40.0"/>
          <w:szCs w:val="40.0"/>
          <w:rFonts w:ascii="Arial"/>
          <w:color w:val="FFC000"/>
          <w:rFonts w:cs="+mn-cs"/>
          <w:rFonts w:eastAsia="+mn-ea"/>
          <w:rFonts w:hAnsi="Arial"/>
          <w:lang w:eastAsia="tr-tr"/>
          <w:kern w:val="24"/>
        </w:rPr>
        <w:t>daha etkin yönetilmesi ve sürekli gelişimi için</w:t>
      </w:r>
      <w:r>
        <w:rPr>
          <w:b w:val="1"/>
          <w:i w:val="1"/>
          <w:sz w:val="40.0"/>
          <w:szCs w:val="40.0"/>
          <w:rFonts w:ascii="Arial"/>
          <w:color w:val="4D4D4D"/>
          <w:rFonts w:cs="+mn-cs"/>
          <w:rFonts w:eastAsia="+mn-ea"/>
          <w:rFonts w:hAnsi="Arial"/>
          <w:lang w:eastAsia="tr-tr"/>
          <w:kern w:val="24"/>
        </w:rPr>
        <w:t xml:space="preserve">, </w:t>
      </w:r>
      <w:r>
        <w:rPr>
          <w:b w:val="1"/>
          <w:i w:val="1"/>
          <w:sz w:val="40.0"/>
          <w:szCs w:val="40.0"/>
          <w:rFonts w:ascii="Arial"/>
          <w:color w:val="00B0F0"/>
          <w:rFonts w:cs="+mn-cs"/>
          <w:rFonts w:eastAsia="+mn-ea"/>
          <w:rFonts w:hAnsi="Arial"/>
          <w:lang w:eastAsia="tr-tr"/>
          <w:kern w:val="24"/>
        </w:rPr>
        <w:t>eğitim, danışmanlık, araştırma ve yayın hizmetleri</w:t>
      </w:r>
      <w:r>
        <w:rPr>
          <w:b w:val="1"/>
          <w:i w:val="1"/>
          <w:sz w:val="40.0"/>
          <w:szCs w:val="40.0"/>
          <w:rFonts w:ascii="Arial"/>
          <w:color w:val="4D4D4D"/>
          <w:rFonts w:cs="+mn-cs"/>
          <w:rFonts w:eastAsia="+mn-ea"/>
          <w:rFonts w:hAnsi="Arial"/>
          <w:lang w:eastAsia="tr-tr"/>
          <w:kern w:val="24"/>
        </w:rPr>
        <w:t>ni </w:t>
      </w:r>
      <w:r>
        <w:rPr>
          <w:b w:val="1"/>
          <w:i w:val="1"/>
          <w:sz w:val="40.0"/>
          <w:szCs w:val="40.0"/>
          <w:rFonts w:ascii="Arial"/>
          <w:color w:val="080808"/>
          <w:rFonts w:cs="+mn-cs"/>
          <w:rFonts w:eastAsia="+mn-ea"/>
          <w:rFonts w:hAnsi="Arial"/>
          <w:lang w:eastAsia="tr-tr"/>
          <w:kern w:val="24"/>
        </w:rPr>
        <w:t xml:space="preserve">insan odaklı yaklaşımlar ile </w:t>
      </w:r>
      <w:r>
        <w:rPr>
          <w:b w:val="1"/>
          <w:i w:val="1"/>
          <w:sz w:val="40.0"/>
          <w:szCs w:val="40.0"/>
          <w:rFonts w:ascii="Arial"/>
          <w:color w:val="4D4D4D"/>
          <w:rFonts w:cs="+mn-cs"/>
          <w:rFonts w:eastAsia="+mn-ea"/>
          <w:rFonts w:hAnsi="Arial"/>
          <w:lang w:eastAsia="tr-tr"/>
          <w:kern w:val="24"/>
        </w:rPr>
        <w:t>gerçekleştirmek”.</w:t>
      </w:r>
      <w:r>
        <w:rPr>
          <w:sz w:val="40.0"/>
          <w:szCs w:val="40.0"/>
          <w:rFonts w:ascii="Arial"/>
          <w:color w:val="4D4D4D"/>
          <w:rFonts w:cs="+mn-cs"/>
          <w:rFonts w:eastAsia="+mn-ea"/>
          <w:rFonts w:hAnsi="Arial"/>
          <w:lang w:eastAsia="tr-tr"/>
          <w:kern w:val="24"/>
        </w:rPr>
        <w:t xml:space="preserve"> </w:t>
      </w:r>
    </w:p>
    <w:p>
      <w:pPr>
        <w:rPr>
          <w:sz w:val="40.0"/>
          <w:szCs w:val="40.0"/>
          <w:rFonts w:ascii="Arial"/>
          <w:color w:val="FFC000"/>
          <w:rFonts w:cs="+mj-cs"/>
          <w:rFonts w:eastAsia="+mj-ea"/>
          <w:rFonts w:hAnsi="Arial"/>
          <w:shadow/>
          <w:shadow w:val="1"/>
          <w:lang w:val="en-us"/>
        </w:rPr>
      </w:pPr>
    </w:p>
    <w:p>
      <w:pPr>
        <w:rPr>
          <w:sz w:val="28.0"/>
          <w:szCs w:val="28.0"/>
        </w:rPr>
      </w:pPr>
      <w:r>
        <w:rPr>
          <w:sz w:val="28.0"/>
          <w:szCs w:val="28.0"/>
        </w:rPr>
        <w:t>NEDEN: daha etkin yönetilmesi ve sürekli gelişimi için</w:t>
      </w:r>
    </w:p>
    <w:p>
      <w:pPr>
        <w:rPr>
          <w:sz w:val="28.0"/>
          <w:szCs w:val="28.0"/>
        </w:rPr>
      </w:pPr>
      <w:r>
        <w:rPr>
          <w:sz w:val="28.0"/>
          <w:szCs w:val="28.0"/>
        </w:rPr>
        <w:t>NASIL: insan odaklı yaklaşımlar ile gerçekleştirmek</w:t>
      </w:r>
    </w:p>
    <w:p>
      <w:pPr>
        <w:rPr>
          <w:sz w:val="28.0"/>
          <w:szCs w:val="28.0"/>
        </w:rPr>
      </w:pPr>
      <w:r>
        <w:rPr>
          <w:sz w:val="28.0"/>
          <w:szCs w:val="28.0"/>
        </w:rPr>
        <w:t>KİME: Kurum ve kuruluşların</w:t>
      </w:r>
    </w:p>
    <w:p>
      <w:pPr>
        <w:rPr>
          <w:sz w:val="28.0"/>
          <w:szCs w:val="28.0"/>
        </w:rPr>
      </w:pPr>
      <w:r>
        <w:rPr>
          <w:sz w:val="28.0"/>
          <w:szCs w:val="28.0"/>
        </w:rPr>
        <w:t>NE: eğitim, danışmanlık, araştırma ve yayın hizmetleri</w:t>
      </w:r>
    </w:p>
    <w:p>
      <w:pPr>
        <w:rPr>
          <w:sz w:val="28.0"/>
          <w:szCs w:val="28.0"/>
        </w:rPr>
      </w:pPr>
    </w:p>
    <w:p>
      <w:pPr>
        <w:rPr>
          <w:sz w:val="28.0"/>
          <w:szCs w:val="28.0"/>
        </w:rPr>
      </w:pPr>
      <w:r>
        <w:rPr>
          <w:sz w:val="28.0"/>
          <w:szCs w:val="28.0"/>
        </w:rPr>
        <w:t>Misyon ifadesini yazınız.</w:t>
      </w:r>
    </w:p>
    <w:p>
      <w:r>
        <w:rPr>
          <w:sz w:val="22.0"/>
          <w:szCs w:val="22.0"/>
          <w:rFonts w:ascii="Calibri"/>
          <w:rFonts w:eastAsia="Calibri"/>
        </w:rPr>
        <w:t>Çağdaş uygarlık seviyesini yakalamak amacıyla, bilgi toplumunun gerektirdiği, bilgi, beceri ve donanımları kullanarak, özgüveni yüksek, yeniliklere açık, öğrenmeyi öğrenmiş nesiller yetiştirererek bilinçli bir toplum oluşturmak.</w:t>
      </w:r>
    </w:p>
    <w:sectPr>
      <w:pgSz w:w="11906" w:h="16838" w:orient="portrait"/>
      <w:pgMar w:bottom="1417" w:top="1417" w:right="1417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notTrueType w:val="tru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notTrueType w:val="tru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notTrueType w:val="tru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notTrueType w:val="tru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notTrueType w:val="tru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notTrueType w:val="tru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notTrueType w:val="true"/>
    <w:sig w:usb0="E1002EFF" w:usb1="C000605B" w:usb2="00000029" w:usb3="00000000" w:csb0="000101FF" w:csb1="00000000"/>
  </w:font>
  <w:font w:name="+mj-ea">
    <w:altName w:val="Times New Roman"/>
    <w:panose1 w:val="00000000000000000000"/>
    <w:charset w:val="00"/>
    <w:family w:val="roman"/>
    <w:pitch w:val="default"/>
    <w:notTrueType w:val="true"/>
    <w:sig w:usb0="00000000" w:usb1="00000000" w:usb2="00000000" w:usb3="00000000" w:csb0="00000000" w:csb1="00000000"/>
  </w:font>
  <w:font w:name="+mj-cs">
    <w:panose1 w:val="00000000000000000000"/>
    <w:charset w:val="00"/>
    <w:family w:val="roman"/>
    <w:pitch w:val="default"/>
    <w:notTrueType w:val="true"/>
    <w:sig w:usb0="00000000" w:usb1="00000000" w:usb2="00000000" w:usb3="00000000" w:csb0="00000000" w:csb1="00000000"/>
  </w:font>
  <w:font w:name="Algerian">
    <w:panose1 w:val="04020705040A02060702"/>
    <w:charset w:val="00"/>
    <w:family w:val="decorative"/>
    <w:pitch w:val="variable"/>
    <w:notTrueType w:val="true"/>
    <w:sig w:usb0="00000003" w:usb1="00000000" w:usb2="00000000" w:usb3="00000000" w:csb0="00000001" w:csb1="00000000"/>
  </w:font>
  <w:font w:name="+mn-ea">
    <w:altName w:val="Times New Roman"/>
    <w:panose1 w:val="00000000000000000000"/>
    <w:charset w:val="00"/>
    <w:family w:val="roman"/>
    <w:pitch w:val="default"/>
    <w:notTrueType w:val="true"/>
    <w:sig w:usb0="00000000" w:usb1="00000000" w:usb2="00000000" w:usb3="00000000" w:csb0="00000000" w:csb1="00000000"/>
  </w:font>
  <w:font w:name="+mn-cs">
    <w:panose1 w:val="00000000000000000000"/>
    <w:charset w:val="00"/>
    <w:family w:val="roman"/>
    <w:pitch w:val="default"/>
    <w:notTrueType w:val="true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notTrueType w:val="tru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006BD"/>
    <w:rsid w:val="001006BD"/>
    <w:rsid w:val="004672B7"/>
    <w:rsid w:val="005474A8"/>
    <w:rsid w:val="006A21BF"/>
    <w:rsid w:val="0072166D"/>
    <w:rsid w:val="00722FAD"/>
    <w:rsid w:val="00933F23"/>
    <w:rsid w:val="00E42899"/>
    <w:rsid w:val="00F216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72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006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06B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7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1</Lines>
  <Paragraphs>1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Yahya</dc:creator>
  <cp:keywords/>
  <dc:description/>
  <cp:lastModifiedBy/>
  <cp:revision>1</cp:revision>
  <dcterms:created xsi:type="dcterms:W3CDTF">2013-05-27T22:21:00Z</dcterms:created>
  <dcterms:modified xsi:type="dcterms:W3CDTF">2013-05-28T14:53:00Z</dcterms:modified>
</cp:coreProperties>
</file>